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1476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 ao setor responsável da Administração Pública que promova a manutenção da estrada que fica ao lado da estrada do Pesqueiro Paraíso, no bairro Curralinho, com a passagem da máquina e, posteriormente, cascalhamento.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promover a manutenção da estrada mencionada, tendo em vista a condição precária que ela se encontra. Diante da urgência da manutenção, os moradores necessitam da passagem da máquina e, posteriormente, cascalhamento.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Segundo os moradores há uma grande quantidade de veículos passando por esta estrada, que está bem desnivelada e com muita sujeira, atrapalhando assim a circulação dos mesmos e até mesmo dos pedestres (moradores) idosos que precisam utiliza-lá.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17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17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17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