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E74A7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1466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E74A7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E74A7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E74A71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74A7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>da Administração Pública um estudo de viabilidade para implantação de uma Estratégia Saúde da Família ou Unidade Básica de Saúde no bairro Presidente Juscelino (JK).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E74A71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9B5D3E" w:rsidRDefault="00E74A7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O bairro Presidente Juscelino (JK), está passando por um crescimento </w:t>
      </w:r>
      <w:r w:rsidRPr="00AF055C">
        <w:rPr>
          <w:rFonts w:ascii="Times New Roman" w:eastAsia="Times New Roman" w:hAnsi="Times New Roman" w:cs="Times New Roman"/>
          <w:szCs w:val="24"/>
        </w:rPr>
        <w:t>populacional significativo nos últimos anos, o que aumenta a demanda por serviços de saúde. A criação de uma ESF ou UBS no bairro, facilitaria o acesso dos moradores aos serviços de saúde, reduzindo a necessidade de deslocamento para outras regiões da cida</w:t>
      </w:r>
      <w:r w:rsidRPr="00AF055C">
        <w:rPr>
          <w:rFonts w:ascii="Times New Roman" w:eastAsia="Times New Roman" w:hAnsi="Times New Roman" w:cs="Times New Roman"/>
          <w:szCs w:val="24"/>
        </w:rPr>
        <w:t xml:space="preserve">de. </w:t>
      </w:r>
    </w:p>
    <w:p w:rsidR="00167545" w:rsidRPr="00AF055C" w:rsidRDefault="00E74A71" w:rsidP="009B5D3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a proximidade com a população local</w:t>
      </w:r>
      <w:r w:rsidR="009B5D3E">
        <w:rPr>
          <w:rFonts w:ascii="Times New Roman" w:eastAsia="Times New Roman" w:hAnsi="Times New Roman" w:cs="Times New Roman"/>
          <w:szCs w:val="24"/>
        </w:rPr>
        <w:t xml:space="preserve"> </w:t>
      </w:r>
      <w:r w:rsidRPr="00AF055C">
        <w:rPr>
          <w:rFonts w:ascii="Times New Roman" w:eastAsia="Times New Roman" w:hAnsi="Times New Roman" w:cs="Times New Roman"/>
          <w:szCs w:val="24"/>
        </w:rPr>
        <w:t>garantiria um atendimento mais rápido e eficiente, diminuindo o tempo de espera e aumentando a satisfação dos moradores. Além disso, implantação de uma ESF ou UBS permitiria a implementação de programas</w:t>
      </w:r>
      <w:r w:rsidRPr="00AF055C">
        <w:rPr>
          <w:rFonts w:ascii="Times New Roman" w:eastAsia="Times New Roman" w:hAnsi="Times New Roman" w:cs="Times New Roman"/>
          <w:szCs w:val="24"/>
        </w:rPr>
        <w:t xml:space="preserve"> de prevenção e promoção da saúde, fundamentais para melhorar a qualidade de vida da população. </w:t>
      </w:r>
    </w:p>
    <w:p w:rsidR="00167545" w:rsidRPr="00AF055C" w:rsidRDefault="0016754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9B5D3E" w:rsidRDefault="00E74A71" w:rsidP="009B5D3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Com uma unidade d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e saúde próxima, seria possível realizar ações educativas, campanhas de vacinação, acompanhamento de doenças crônicas e outras atividades pre</w:t>
      </w:r>
      <w:r w:rsidRPr="00AF055C">
        <w:rPr>
          <w:rFonts w:ascii="Times New Roman" w:eastAsia="Times New Roman" w:hAnsi="Times New Roman" w:cs="Times New Roman"/>
          <w:szCs w:val="24"/>
        </w:rPr>
        <w:t>ventivas de forma mais eficaz. A instalação de uma unidade de saúde no bairro JK, promoveria maior equidade no acesso aos serviços de saúde, garantindo que todos os cidadãos,</w:t>
      </w:r>
      <w:r w:rsidR="009B5D3E">
        <w:rPr>
          <w:rFonts w:ascii="Times New Roman" w:eastAsia="Times New Roman" w:hAnsi="Times New Roman" w:cs="Times New Roman"/>
          <w:szCs w:val="24"/>
        </w:rPr>
        <w:t xml:space="preserve"> </w:t>
      </w:r>
      <w:r w:rsidRPr="00AF055C">
        <w:rPr>
          <w:rFonts w:ascii="Times New Roman" w:eastAsia="Times New Roman" w:hAnsi="Times New Roman" w:cs="Times New Roman"/>
          <w:szCs w:val="24"/>
        </w:rPr>
        <w:t>independentemente do bairro em que residem, tenham acesso aos cuidados de saúde n</w:t>
      </w:r>
      <w:r w:rsidRPr="00AF055C">
        <w:rPr>
          <w:rFonts w:ascii="Times New Roman" w:eastAsia="Times New Roman" w:hAnsi="Times New Roman" w:cs="Times New Roman"/>
          <w:szCs w:val="24"/>
        </w:rPr>
        <w:t xml:space="preserve">ecessários. </w:t>
      </w:r>
    </w:p>
    <w:p w:rsidR="009B5D3E" w:rsidRDefault="009B5D3E" w:rsidP="009B5D3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67545" w:rsidRPr="00AF055C" w:rsidRDefault="009B5D3E" w:rsidP="009B5D3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conclusão</w:t>
      </w:r>
      <w:r w:rsidR="00E74A71" w:rsidRPr="00AF055C">
        <w:rPr>
          <w:rFonts w:ascii="Times New Roman" w:eastAsia="Times New Roman" w:hAnsi="Times New Roman" w:cs="Times New Roman"/>
          <w:szCs w:val="24"/>
        </w:rPr>
        <w:t>, a presença de uma UBS ou ESF na referida região também contribuiria para a inclusão social dos moradores, que passariam a contar com um serviço essencial perto de suas residências.</w:t>
      </w:r>
    </w:p>
    <w:p w:rsidR="00DD1936" w:rsidRPr="00AF055C" w:rsidRDefault="00DD1936" w:rsidP="009B5D3E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E74A71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17 de setembro de 2024.</w:t>
      </w:r>
    </w:p>
    <w:p w:rsidR="00DD1936" w:rsidRDefault="009B5D3E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128270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E74A7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E74A7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10.1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ANCNnT4AAA&#10;AAoBAAAPAAAAAAAAAAAAAAAAAGIEAABkcnMvZG93bnJldi54bWxQSwUGAAAAAAQABADzAAAAbwUA&#10;AAAA&#10;">
                <v:textbox>
                  <w:txbxContent>
                    <w:p w:rsidR="00DD1936" w:rsidRPr="006C0EDA" w:rsidRDefault="00E74A71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</w:t>
                      </w: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E74A71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71" w:rsidRDefault="00E74A71">
      <w:r>
        <w:separator/>
      </w:r>
    </w:p>
  </w:endnote>
  <w:endnote w:type="continuationSeparator" w:id="0">
    <w:p w:rsidR="00E74A71" w:rsidRDefault="00E7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74A7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71" w:rsidRDefault="00E74A71">
      <w:r>
        <w:separator/>
      </w:r>
    </w:p>
  </w:footnote>
  <w:footnote w:type="continuationSeparator" w:id="0">
    <w:p w:rsidR="00E74A71" w:rsidRDefault="00E7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74A7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67545"/>
    <w:rsid w:val="0024224E"/>
    <w:rsid w:val="00456925"/>
    <w:rsid w:val="00464517"/>
    <w:rsid w:val="006C0EDA"/>
    <w:rsid w:val="006D6472"/>
    <w:rsid w:val="008E258C"/>
    <w:rsid w:val="009B5D3E"/>
    <w:rsid w:val="00AF055C"/>
    <w:rsid w:val="00BC69C3"/>
    <w:rsid w:val="00BD43CD"/>
    <w:rsid w:val="00CA3090"/>
    <w:rsid w:val="00DD1936"/>
    <w:rsid w:val="00E2244F"/>
    <w:rsid w:val="00E74A71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7DB34-979E-4F0E-B6C1-C9B77E2A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2024-09-13T15:29:00Z</dcterms:modified>
</cp:coreProperties>
</file>