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a recomposição e manutenção dos bloquetes, em toda extensão da Rua Cel. Evaristo Valdetario da Silva,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houve afundamento dos bloquetes formando buracos, que estão prejudicando o trânsito no local e causando transtornos aos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