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José Agripino Rios, situada no Bairro Jardim Olímpico,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