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realização de capina e de manutenção periódica nos meios-fios na Rua Fernando Fernandes de Carvalho, bairro Cascalho.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Através de visita e reunião com moradores da referida rua, reivindicaram a realização da capina e manutenção das calçadas, devido ao acúmulo de mato e à presença de buracos que afetam o meio-fio e as áreas destinadas aos pedestres. O crescimento descontrolado da vegetação nos meios-fios pode levar ao acúmulo de lixo e água parada, criando um ambiente favorável à proliferação de mosquitos e outros vetores de doenças, como dengue, zika e chikungunya. Além disso, a vegetação excessiva pode causar danos ao pavimento e aos meios-fios, resultando em rachaduras e erosão. Os buracos nas calçadas também representam um risco de acidentes para os pedestres. Manter a capina e a manutenção em dia é crucial para preservar essas infraestruturas, evitando custos maiores com reparos futuros e assegurando um ambiente urbano limpo e bem conservado, o que promove maior bem-estar aos moradores e valoriza 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