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1439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de capina e de manutenção periódica nos meios-fios na Rua Gerôncio Franco Coelho, bairro Cascalho.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Através de visita e reunião com moradores da referida rua, reivindicaram a realização da capina e manutenção das calçadas, devido ao acúmulo de mato e à presença de buracos que afetam o meio-fio e as áreas destinadas aos pedestres. O crescimento descontrolado da vegetação nos meios-fios pode levar ao acúmulo de lixo e água parada, criando um ambiente favorável à proliferação de mosquitos e outros vetores de doenças, como dengue, zika e chikungunya. Além disso, a vegetação excessiva pode causar danos ao pavimento e aos meios-fios, resultando em rachaduras e erosão. Os buracos nas calçadas também representam um risco de acidentes para os pedestres. Manter a capina e a manutenção em dia é crucial para preservar essas infraestruturas, evitando custos maiores com reparos futuros e assegurando um ambiente urbano limpo e bem conservado, o que promove maior bem-estar aos moradores e valoriza 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