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Joina Guimarães Corrêa,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