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realização de operação tapa-buracos em toda a extensão da Rua Eduardo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o mato alto nas guias, passeios e canteiros. O mato alto faz proliferar insetos e animais peçonhentos para as residências adjacentes, bem como contribui para a má aparência do bairro. Os buracos ao longo desta via trazem grandes transtornos para o trânsito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