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1396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José Roberto Moreira,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