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Cel. Brito Filho,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