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598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e a capina na Rua da Tijuca, no centro.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referido local encontra-se com muito mato nas guias e nas calçadas, atraindo insetos para as residências adjacentes, bem como contribuindo para a má aparência do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18 de Abril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18 de Abril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