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um estudo de viabilidade para a permanência do ponto de ônibus próximo à Caixa Econômica Federal, na Praça Senador Eduardo Amaral,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comerciantes e moradores para a permanência do ponto de ônibus próximo a Caixa Econômica Federal.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 ponto de ônibus foi deslocado da Avenida Levino Ribeiro do Couto para a Praça Senador Eduardo Amaral, próximo a CEF, diante das obras que estão sendo realizadas na Avenida. Essa mudança vem sendo elogiada pelos comerciantes e moradores tendo em vista que facilita o acesso ao transporte público pelos cidadãos e aumenta o fluxo de pessoas nos comércios locais.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