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1371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Miguel Júnior Tomatinho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dois redutores de velocidade na Rua Alfredo Emes Baganha (sendo um deles nas proximidades do número 148), no bairro Andorinhas.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da rua supracitada relatam, que o veículos circulam em alta velocidade nessa via, trazendo risco aos transeuntes. Deste modo solicitam sua atenção especial no pedido.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27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27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27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