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instalação, em caráter de urgência, de faixa elevada de pedestre ou de redutor de velocidade na Avenida Gil Teixeira, em frente ao número 385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