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avaliação da situação de duas árvores localizadas na Avenida João Batista Piffer,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setor competente do Poder Executivo Municipal avalie a situação de duas árvores no local, para verificar se há risco de queda ou não.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Nesta semana, houve um incêndio no local onde estão localizadas as árvores mencionadas. Após o incêndio os moradores estão preocupados com a possibilidade de queda dessas árvores, devido à fragilidade que elas aparentam.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se faz necessária esta avaliação para evitar a ocorrência de acidentes, bem como proporcionar maior segurança para a população. Assim, caso haja a necessidade do corte, solicito também o plantio de novas árvores no local ou em outro local adequado.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