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de gestão junto à Polícia Militar e a Guarda Municipal no sentido de providenciar a disponibilização de  alguns policiais militares  e de guarda municipais, além de viatura, para a realização de serviços de policiamento e de ronda, nos arredores da região da Paróquia Nossa Senhora de Fátima, localizada no Bairro Santa Elisa.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moradores, comerciantes e das instituições locais do Bairro Santa Elisa, que vêm sofrendo com o medo e a insegurança em virtude de assaltos, e do grande número de furtos, principalmente nos veículos nos finais de semana. Por se tratar de um assunto de extrema importância, qual seja: a segurança das pessoas, pede-se que as providências sejam tomadas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