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1248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seja realizada a construção de um redutor de velocidade na Rua José Felipe, próximo ao n°45, bairro Parque Real.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a construção de redutor de velocidade no local, tendo em vista que os veículos estão transitando por ali em alta velocidade.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