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uma monitora de alunos para o micro-ônibus que faz o percurso de Pouso Alegre, Arco-Iris, Colônia (Farias), Ainhumas, Malvinas, Cajuru e escolas, tendo outras também atendidas.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percurso leva em média 2 (duas) horas e este transporte conduz alunos com necessidades especiais, confirmando assim a real necessidade da monitora.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