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Vicente Calderaro,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