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que seja efetuado o serviço de capina e de limpeza do canteiro principal da Av. Messias Nirceu Morais, bairro Santa Clara..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canteiro principal se encontra com mato muito alto, dificultando a passagem dos moradores, e favorecendo o aparecimento de animais peçonhentos, insetos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