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Joaquim Gregório Filho,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