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1092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Sete Lagoas, bairro Jardim São João,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 e a manutenção das calçadas, devido ao acúmulo de mato e à presença de buracos que comprometem o meio-fio e as áreas de pedestres. O crescimento descontrolado da vegetação nos meios-fios pode acumular lixo e água parada, criando um ambiente propício à proliferação de mosquitos e outros vetores de doenças, como dengue, zika e chikungunya. Além disso, a vegetação excessiva pode danificar o pavimento e os meios-fios, resultando em rachaduras e erosão. Os buracos nas calçadas também representam um risco de acidentes para os pedestres. A realização regular da capina e da manutenção é essencial para preservar essas infraestruturas, prevenindo custos maiores com reparos futuros e garantindo um ambiente urbano limpo e bem cuidado, o que proporciona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