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finalize o asfaltamento da Avenida Elias Guersoni, próximo ao nº 520, no bairro Jardim Califórnia.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para que finalize o asfaltamento da via com a finalidade de levar melhorias a todos os moradores e pessoas que transitam na Avenida, tendo em vista que o asfaltamento parou a poucos metros de ser finalizado.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