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de instalação de dois redutores de velocidade na Estrada do Cristal, um próximo ao bar do “Zoi Mucho” e outro próximo ao restaurante Recanto Seu Bento.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 uma vez que os moradores relataram a necessidade de lombadas ou redutores de velocidade devido à alta velocidade que os motoristas estão trafegando na estrada.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