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1027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implementação de sinalização horizontal na rua Raquel de Paula Ribeiro, bairro Santa Elisa.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pintura URGENTE das sinalizações horizontais no local para evitar acidentes e garantir a segurança dos moradores, já que não há qualquer tipo de sinalização no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sinalização horizontal permite que seja feito o controle do tráfego, garantindo a segurança de pedestres e condutores, para que o fluxo de veículos e pessoas seja tranquilo, reduzindo o risco de acidentes.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