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disponibilização de varredores de rua para a Rua Luís Barbato,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que, segundo informações de moradores, esta é a única rua que não recebe a devida atenção dos agentes de limpeza.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