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providencie a limpeza do terreno localizado no bairro Jardim Aeroporto, na Rua 12, quadra 02, lote 05.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encontra-se com o mato alto, ocasionando risco à saúde de todos os moradores das proximidades e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