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varrição, para a Rua Ben Hur de Barros,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