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1001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construção de uma faixa elevada na Avenida Prefeito Olavo Gomes de Oliveira, em frente à loja D’Angelis, no bairro Foch.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pela população para construção da faixa elevada com o intuito de oferecer mais segurança e evitar acidentes para as pessoas que transitam por ali, tendo em vista o fluxo intenso de veículos. 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