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nas estradas do bairro Fazendinha, em especial, no trajeto após a antiga fazenda que produzia algodão, na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sejam realizadas melhorias nas estradas do bairro, especialmente, no trajeto do transporte escolar após a antiga fazenda que produzia algodão. Neste local, é necessário a capina nas beiradas da estrada para que os carros possam transitar com maior liberdade e a retirada dos barrancos que dificultam a passagem e fazem com que a estrada fique cada vez mais estreita e perigosa.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solicito a capina e passagem da máquina para retiradas dos barrancos com a finalidade de expandir a estrada para a passagem dos veículos. Com isso,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