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991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mutirão de limpeza no bairro Parque Real, bem como a notificação dos proprietários dos terrenos abandonados.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promover mutirão de limpeza no bairro, tendo em vista o descarte irregular do lixo e as melhorias que esta ação promoverá.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vegetação crescente e o lixo acumulado estão provocando o aparecimento de insetos, ratos, aranhas e outros animais peçonhentos. Não obstante, é nítido que os proprietários dos terrenos não estão cumprindo com o disposto no artigo 1°, §1° e §2° da Lei n° 5.311 de 2013, que dispõe sobre a limpeza, conservação, construção de muros e passeios em terrenos particulares do Município de Pouso Alegre e dá outras providências.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Assim, solicita-se a notificação dos proprietários dos terrenos abandonados, sendo tomadas as providências cabíveis, de acordo com o procedimento adotado pela Prefeitura Municipal de Pouso Alegre/MG nestes casos.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