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colocação da tampa para bueiro, na Rua Serra da Mantiqueira, em frente ao nº 45,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bueiro, atualmente sem tampa, representa um risco específico tanto para os pedestres quanto para os veículos, bem como animais, que circulam pela área. É essencial que essa questão seja resolvida com urgência para garantir a segurança da população. 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