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939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''in loco'' pelo Fiscal de Posturas no lote localizado na Rua Roberto Gonçalves Campos, entre os números 281/301, no Pousada dos Campos, com a finalidade de notificar os proprietários dos terrenos para realizarem a devida manutenção da capina e limpeza.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justifica-se pela reivindicação dos moradores da referida rua, que reclamam do mato alto e sujeira nas calçadas e nos terrenos localizado no referido logradouro. Alegam, ainda, o aparecimento de insetos, ratos, aranhas, escorpiões e outros animais peçonhentos devido à situação de abandono em que se encontram o lote.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faz-se necessária a presença de um Fiscal de Posturas para atestar a situação e notificar os proprietários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