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44FF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934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44FF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Dionicio do Pantano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44FF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44FF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44FF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sobre a viabilidade de instalação de redutor de velocidade (radar)</w:t>
      </w:r>
      <w:r w:rsidR="00EC1944">
        <w:rPr>
          <w:rFonts w:ascii="Times New Roman" w:hAnsi="Times New Roman" w:cs="Times New Roman"/>
          <w:szCs w:val="24"/>
        </w:rPr>
        <w:t xml:space="preserve"> ou de quebra-</w:t>
      </w:r>
      <w:bookmarkStart w:id="0" w:name="_GoBack"/>
      <w:bookmarkEnd w:id="0"/>
      <w:r w:rsidR="00EC1944">
        <w:rPr>
          <w:rFonts w:ascii="Times New Roman" w:hAnsi="Times New Roman" w:cs="Times New Roman"/>
          <w:szCs w:val="24"/>
        </w:rPr>
        <w:t>molas</w:t>
      </w:r>
      <w:r w:rsidRPr="00AF055C">
        <w:rPr>
          <w:rFonts w:ascii="Times New Roman" w:hAnsi="Times New Roman" w:cs="Times New Roman"/>
          <w:szCs w:val="24"/>
        </w:rPr>
        <w:t xml:space="preserve"> na estrada Braz Pereira de Moraes (Estrada do Pantano), no km 09, próximo à máquina de arroz.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44FF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44FF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Havendo a necessidade de se evitar possíveis </w:t>
      </w:r>
      <w:r w:rsidRPr="00AF055C">
        <w:rPr>
          <w:rFonts w:ascii="Times New Roman" w:eastAsia="Times New Roman" w:hAnsi="Times New Roman" w:cs="Times New Roman"/>
          <w:szCs w:val="24"/>
        </w:rPr>
        <w:t>acidentes em virtude de ser um trecho com uma reta e um declive acentuado o que leva aos motoristas desenvolverem uma maior velocidade pondo em risco os transeuntes e outros veículos que trafegam naquele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44FF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544FF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44FF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44FF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F3" w:rsidRDefault="00544FF3">
      <w:r>
        <w:separator/>
      </w:r>
    </w:p>
  </w:endnote>
  <w:endnote w:type="continuationSeparator" w:id="0">
    <w:p w:rsidR="00544FF3" w:rsidRDefault="005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4FF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F3" w:rsidRDefault="00544FF3">
      <w:r>
        <w:separator/>
      </w:r>
    </w:p>
  </w:footnote>
  <w:footnote w:type="continuationSeparator" w:id="0">
    <w:p w:rsidR="00544FF3" w:rsidRDefault="0054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4FF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44FF3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C1944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9D10D-CE3C-4FFE-8972-1AB408DD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2023-10-26T15:05:00Z</dcterms:created>
  <dcterms:modified xsi:type="dcterms:W3CDTF">2024-07-16T18:28:00Z</dcterms:modified>
</cp:coreProperties>
</file>