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DB3FBB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50 / 2024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DB3FBB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DB3FBB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DB3FBB" w:rsidP="00AD6B0B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 w:rsidRPr="00BA6C72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A6C72"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 sejam dispensados os interstícios regimentais para que seja apreciado em uma única discussão e votação o Projeto de Lei nº 1</w:t>
      </w:r>
      <w:r w:rsidR="00AD6B0B">
        <w:rPr>
          <w:rFonts w:ascii="Times New Roman" w:hAnsi="Times New Roman" w:cs="Times New Roman"/>
          <w:sz w:val="22"/>
          <w:szCs w:val="22"/>
        </w:rPr>
        <w:t>.</w:t>
      </w:r>
      <w:r w:rsidRPr="00BA6C72">
        <w:rPr>
          <w:rFonts w:ascii="Times New Roman" w:hAnsi="Times New Roman" w:cs="Times New Roman"/>
          <w:sz w:val="22"/>
          <w:szCs w:val="22"/>
        </w:rPr>
        <w:t>544</w:t>
      </w:r>
      <w:r w:rsidR="00AD6B0B">
        <w:rPr>
          <w:rFonts w:ascii="Times New Roman" w:hAnsi="Times New Roman" w:cs="Times New Roman"/>
          <w:sz w:val="22"/>
          <w:szCs w:val="22"/>
        </w:rPr>
        <w:t>/2024</w:t>
      </w:r>
      <w:r w:rsidRPr="00BA6C7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D6B0B" w:rsidRPr="00BA6C72" w:rsidRDefault="00AD6B0B" w:rsidP="00AD6B0B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DB3FBB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DB3FB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presente Requerimento tem por objetivo agilizar a tramit</w:t>
      </w:r>
      <w:r w:rsidRPr="00BA6C72">
        <w:rPr>
          <w:rFonts w:ascii="Times New Roman" w:hAnsi="Times New Roman" w:cs="Times New Roman"/>
          <w:sz w:val="22"/>
          <w:szCs w:val="22"/>
        </w:rPr>
        <w:t xml:space="preserve">ação do referido projeto que corrige erro material na redação da </w:t>
      </w:r>
      <w:r w:rsidR="00AD6B0B">
        <w:rPr>
          <w:rFonts w:ascii="Times New Roman" w:hAnsi="Times New Roman" w:cs="Times New Roman"/>
          <w:sz w:val="22"/>
          <w:szCs w:val="22"/>
        </w:rPr>
        <w:t>L</w:t>
      </w:r>
      <w:r w:rsidRPr="00BA6C72">
        <w:rPr>
          <w:rFonts w:ascii="Times New Roman" w:hAnsi="Times New Roman" w:cs="Times New Roman"/>
          <w:sz w:val="22"/>
          <w:szCs w:val="22"/>
        </w:rPr>
        <w:t>ei nº 6.985 de 03 de julho de 2024.</w:t>
      </w:r>
    </w:p>
    <w:p w:rsidR="00AD6B0B" w:rsidRDefault="00AD6B0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D6B0B" w:rsidRDefault="00DB3FB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Justifica a correção pois seu objetivo é, tão somente, adequar à Lei Municipal nº 6.985/2024 à </w:t>
      </w:r>
      <w:r w:rsidR="00AD6B0B">
        <w:rPr>
          <w:rFonts w:ascii="Times New Roman" w:hAnsi="Times New Roman" w:cs="Times New Roman"/>
          <w:sz w:val="22"/>
          <w:szCs w:val="22"/>
        </w:rPr>
        <w:t>soma</w:t>
      </w:r>
      <w:r w:rsidRPr="00BA6C72">
        <w:rPr>
          <w:rFonts w:ascii="Times New Roman" w:hAnsi="Times New Roman" w:cs="Times New Roman"/>
          <w:sz w:val="22"/>
          <w:szCs w:val="22"/>
        </w:rPr>
        <w:t xml:space="preserve"> correta dos valores descriminados na tabela </w:t>
      </w:r>
      <w:r w:rsidRPr="00BA6C72">
        <w:rPr>
          <w:rFonts w:ascii="Times New Roman" w:hAnsi="Times New Roman" w:cs="Times New Roman"/>
          <w:sz w:val="22"/>
          <w:szCs w:val="22"/>
        </w:rPr>
        <w:t xml:space="preserve">constante do seu no art. 1º. </w:t>
      </w:r>
    </w:p>
    <w:p w:rsidR="005F6526" w:rsidRPr="00BA6C72" w:rsidRDefault="00DB3FB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A correção pretendida e devidamente justificada, consiste única e exclusivamente na adequação da redação da Lei Municipal nº 6.985/2024, que “AUTORIZA A ABERTURA DE CRÉDITO ESPECIAL NA FORMA DOS ARTIGOS 42 E 43 DA LEI 4.320/64”</w:t>
      </w:r>
      <w:r w:rsidRPr="00BA6C72">
        <w:rPr>
          <w:rFonts w:ascii="Times New Roman" w:hAnsi="Times New Roman" w:cs="Times New Roman"/>
          <w:sz w:val="22"/>
          <w:szCs w:val="22"/>
        </w:rPr>
        <w:t xml:space="preserve">, à </w:t>
      </w:r>
      <w:r w:rsidR="00AD6B0B">
        <w:rPr>
          <w:rFonts w:ascii="Times New Roman" w:hAnsi="Times New Roman" w:cs="Times New Roman"/>
          <w:sz w:val="22"/>
          <w:szCs w:val="22"/>
        </w:rPr>
        <w:t>som</w:t>
      </w:r>
      <w:r w:rsidRPr="00BA6C72">
        <w:rPr>
          <w:rFonts w:ascii="Times New Roman" w:hAnsi="Times New Roman" w:cs="Times New Roman"/>
          <w:sz w:val="22"/>
          <w:szCs w:val="22"/>
        </w:rPr>
        <w:t>a correta dos valores descriminados na tabela constante do seu Art. 1º, devido a um erro de digitação que não resultou diferença no valor total do crédito.</w:t>
      </w:r>
    </w:p>
    <w:p w:rsidR="00AD6B0B" w:rsidRDefault="00AD6B0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5F6526" w:rsidRPr="00BA6C72" w:rsidRDefault="00DB3FB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Vale ressaltar também que permanecem sem modificações todas as demais informações já descr</w:t>
      </w:r>
      <w:r w:rsidRPr="00BA6C72">
        <w:rPr>
          <w:rFonts w:ascii="Times New Roman" w:hAnsi="Times New Roman" w:cs="Times New Roman"/>
          <w:sz w:val="22"/>
          <w:szCs w:val="22"/>
        </w:rPr>
        <w:t>itas e aprovadas na Lei Municipal nº 6.985/2024, desta forma destaca-se a necessidade de urgência desta propositura.</w:t>
      </w:r>
    </w:p>
    <w:p w:rsidR="00AD6B0B" w:rsidRDefault="00AD6B0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5F6526" w:rsidRPr="00BA6C72" w:rsidRDefault="00DB3FB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do exposto solicito o voto favorável dos Colegas Vereadores a este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BA6C72" w:rsidRPr="00BA6C72" w:rsidRDefault="00DB3FBB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16 de julho de 2024.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DB3FBB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19050</wp:posOffset>
                </wp:positionV>
                <wp:extent cx="2503170" cy="1547622"/>
                <wp:effectExtent l="5715" t="9525" r="5715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547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6C72" w:rsidRPr="00873EBD" w:rsidRDefault="00DB3FBB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A6C72" w:rsidRPr="00873EBD" w:rsidRDefault="00DB3FBB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BA6C72" w:rsidRPr="00873EBD" w:rsidRDefault="00DB3FBB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BA6C72" w:rsidRPr="00873EBD" w:rsidRDefault="00BA6C72" w:rsidP="00BA6C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97.1pt;height:72.35pt;margin-top:1.5pt;margin-left:226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 style="mso-fit-shape-to-text:t">
                  <w:txbxContent>
                    <w:p w:rsidR="00BA6C72" w:rsidP="00BA6C72" w14:paraId="1150EDB8" w14:textId="77777777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A6C72" w:rsidP="00BA6C72" w14:paraId="68BC61F1" w14:textId="77777777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6C72" w:rsidRPr="00873EBD" w:rsidP="00BA6C72" w14:paraId="1E0639F0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A6C72" w:rsidRPr="00873EBD" w:rsidP="00BA6C72" w14:paraId="6FE9686D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BA6C72" w:rsidRPr="00873EBD" w:rsidP="00BA6C72" w14:paraId="68581F4C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BA6C72" w:rsidRPr="00873EBD" w:rsidP="00BA6C72" w14:paraId="17B590A3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C72" w:rsidRDefault="00BA6C72" w:rsidP="00BA6C72"/>
    <w:p w:rsidR="00BA6C72" w:rsidRDefault="00BA6C72" w:rsidP="00BA6C72"/>
    <w:p w:rsidR="00BA6C72" w:rsidRDefault="00DB3FBB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455295</wp:posOffset>
                </wp:positionV>
                <wp:extent cx="1438275" cy="1545717"/>
                <wp:effectExtent l="5715" t="7620" r="13335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5457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Pr="00BA6C72" w:rsidRDefault="00DB3FBB" w:rsidP="00BA6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BA6C72" w:rsidRPr="00F115AF" w:rsidRDefault="00DB3FBB" w:rsidP="00BA6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1" o:spid="_x0000_s1026" type="#_x0000_t202" style="width:113.25pt;height:30.95pt;margin-top:35.85pt;margin-left:310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white">
                <v:textbox style="mso-fit-shape-to-text:t">
                  <w:txbxContent>
                    <w:p w:rsidR="00BA6C72" w:rsidRPr="00BA6C72" w:rsidP="00BA6C72" w14:paraId="1361A68E" w14:textId="36AF66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BA6C72" w:rsidRPr="00F115AF" w:rsidP="00BA6C72" w14:paraId="243F41A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Default="008E258C"/>
    <w:sectPr w:rsidR="008E258C" w:rsidSect="00BA6C72">
      <w:headerReference w:type="default" r:id="rId7"/>
      <w:footerReference w:type="default" r:id="rId8"/>
      <w:pgSz w:w="11906" w:h="16838"/>
      <w:pgMar w:top="2552" w:right="1701" w:bottom="1985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BB" w:rsidRDefault="00DB3FBB">
      <w:r>
        <w:separator/>
      </w:r>
    </w:p>
  </w:endnote>
  <w:endnote w:type="continuationSeparator" w:id="0">
    <w:p w:rsidR="00DB3FBB" w:rsidRDefault="00D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B3FB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23338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BB" w:rsidRDefault="00DB3FBB">
      <w:r>
        <w:separator/>
      </w:r>
    </w:p>
  </w:footnote>
  <w:footnote w:type="continuationSeparator" w:id="0">
    <w:p w:rsidR="00DB3FBB" w:rsidRDefault="00DB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B3FB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4236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5D0C88"/>
    <w:rsid w:val="005F6526"/>
    <w:rsid w:val="006A2C96"/>
    <w:rsid w:val="00873EBD"/>
    <w:rsid w:val="008E258C"/>
    <w:rsid w:val="00AD6B0B"/>
    <w:rsid w:val="00B95D02"/>
    <w:rsid w:val="00BA6C72"/>
    <w:rsid w:val="00CA3090"/>
    <w:rsid w:val="00DB3FBB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805FD-4806-4916-8378-7F10E658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2023-11-06T17:17:00Z</dcterms:created>
  <dcterms:modified xsi:type="dcterms:W3CDTF">2024-07-15T18:18:00Z</dcterms:modified>
</cp:coreProperties>
</file>