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Ana Batista Vieira,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o asfalto está se desfazendo totalmente. Na época de chuvas, formam-se poças de água, que ficam paradas causando muito mau cheiro e ocasionando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