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925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promova a manutenção nas estradas do bairro Farias, na zona rural, com cascalhamento e, posteriormente, asfaltamento das estradas.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promover a manutenção nas estradas do bairro, tendo em vista a condição precária que elas se encontram. Diante da urgência da manutenção, os moradores necessitam do cascalhamento URGENTE no local e posteriormente, o asfaltamento.  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16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