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Isabel Garcia Libânio, do nº 85 até o fim da rua,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o grande fluxo de veículos no local e às fortes chuvas, o asfalto ficou com grandes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