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redutores de velocidade no cruzamento entre a rua Colibri e a rua Canário.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daquela região reclamam dos carros em alta velocidade. Acredita-se que com o redutor de velocidade  a velocidade dos carros diminuiria, garantido a segurança dos moradores que transitam naquela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