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D51230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PROJETO DE LEI Nº 794</w:t>
      </w:r>
      <w:r w:rsidR="002F1780" w:rsidRPr="00D50533">
        <w:rPr>
          <w:rFonts w:ascii="Times New Roman" w:hAnsi="Times New Roman" w:cs="Times New Roman"/>
          <w:b/>
          <w:color w:val="000000"/>
        </w:rPr>
        <w:t>2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2F178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</w:t>
      </w:r>
      <w:r w:rsidR="00A45B56">
        <w:rPr>
          <w:rFonts w:ascii="Times New Roman" w:hAnsi="Times New Roman"/>
          <w:b/>
          <w:sz w:val="24"/>
          <w:szCs w:val="24"/>
        </w:rPr>
        <w:t xml:space="preserve">INAÇÃO DE LOGRADOURO PÚBLICO: </w:t>
      </w:r>
      <w:r>
        <w:rPr>
          <w:rFonts w:ascii="Times New Roman" w:hAnsi="Times New Roman"/>
          <w:b/>
          <w:sz w:val="24"/>
          <w:szCs w:val="24"/>
        </w:rPr>
        <w:t>A</w:t>
      </w:r>
      <w:r w:rsidR="00A45B56">
        <w:rPr>
          <w:rFonts w:ascii="Times New Roman" w:hAnsi="Times New Roman"/>
          <w:b/>
          <w:sz w:val="24"/>
          <w:szCs w:val="24"/>
        </w:rPr>
        <w:t>VENIDA</w:t>
      </w:r>
      <w:r>
        <w:rPr>
          <w:rFonts w:ascii="Times New Roman" w:hAnsi="Times New Roman"/>
          <w:b/>
          <w:sz w:val="24"/>
          <w:szCs w:val="24"/>
        </w:rPr>
        <w:t xml:space="preserve"> MARIA DA CONCEIÇÃO RIBEIRO (*1953 +2020).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2F1780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Miguel Júnior Tomatinho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2F1780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2F1780" w:rsidP="00166DD7">
      <w:pPr>
        <w:ind w:right="-1"/>
        <w:jc w:val="both"/>
        <w:rPr>
          <w:rFonts w:ascii="Times New Roman" w:hAnsi="Times New Roman" w:cs="Times New Roman"/>
        </w:rPr>
      </w:pPr>
      <w:r w:rsidRPr="00A45B56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</w:t>
      </w:r>
      <w:r w:rsidR="00A45B56">
        <w:rPr>
          <w:rFonts w:ascii="Times New Roman" w:hAnsi="Times New Roman" w:cs="Times New Roman"/>
        </w:rPr>
        <w:t>AVENIDA</w:t>
      </w:r>
      <w:r w:rsidR="008A5EDB">
        <w:rPr>
          <w:rFonts w:ascii="Times New Roman" w:hAnsi="Times New Roman" w:cs="Times New Roman"/>
        </w:rPr>
        <w:t xml:space="preserve"> MARIA DA CONCEIÇÃO RIBEIRO </w:t>
      </w:r>
      <w:r>
        <w:rPr>
          <w:rFonts w:ascii="Times New Roman" w:hAnsi="Times New Roman" w:cs="Times New Roman"/>
        </w:rPr>
        <w:t xml:space="preserve">a atual </w:t>
      </w:r>
      <w:r w:rsidR="008A5ED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Avenida 9</w:t>
      </w:r>
      <w:r w:rsidR="008A5EDB">
        <w:rPr>
          <w:rFonts w:ascii="Times New Roman" w:hAnsi="Times New Roman" w:cs="Times New Roman"/>
        </w:rPr>
        <w:t>”</w:t>
      </w:r>
      <w:bookmarkStart w:id="0" w:name="_GoBack"/>
      <w:bookmarkEnd w:id="0"/>
      <w:r>
        <w:rPr>
          <w:rFonts w:ascii="Times New Roman" w:hAnsi="Times New Roman" w:cs="Times New Roman"/>
        </w:rPr>
        <w:t>,</w:t>
      </w:r>
      <w:r w:rsidR="00A45B56">
        <w:rPr>
          <w:rFonts w:ascii="Times New Roman" w:hAnsi="Times New Roman" w:cs="Times New Roman"/>
        </w:rPr>
        <w:t xml:space="preserve"> com início e fim na Avenida Santa Costa,</w:t>
      </w:r>
      <w:r>
        <w:rPr>
          <w:rFonts w:ascii="Times New Roman" w:hAnsi="Times New Roman" w:cs="Times New Roman"/>
        </w:rPr>
        <w:t xml:space="preserve"> localizada no bairro Caiçara</w:t>
      </w:r>
      <w:r w:rsidR="00A45B56">
        <w:rPr>
          <w:rFonts w:ascii="Times New Roman" w:hAnsi="Times New Roman" w:cs="Times New Roman"/>
        </w:rPr>
        <w:t>.</w:t>
      </w:r>
    </w:p>
    <w:p w:rsidR="009E7BF8" w:rsidRDefault="009E7BF8" w:rsidP="00166DD7">
      <w:pPr>
        <w:ind w:right="-1"/>
        <w:jc w:val="both"/>
        <w:rPr>
          <w:rFonts w:ascii="Times New Roman" w:hAnsi="Times New Roman" w:cs="Times New Roman"/>
        </w:rPr>
      </w:pPr>
    </w:p>
    <w:p w:rsidR="009E7BF8" w:rsidRDefault="002F1780" w:rsidP="00166DD7">
      <w:pPr>
        <w:ind w:right="-1"/>
        <w:jc w:val="both"/>
        <w:rPr>
          <w:rFonts w:ascii="Times New Roman" w:hAnsi="Times New Roman" w:cs="Times New Roman"/>
        </w:rPr>
      </w:pPr>
      <w:r w:rsidRPr="00A45B56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8A5EDB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2 de jul</w:t>
      </w:r>
      <w:r w:rsidR="002F1780">
        <w:rPr>
          <w:rFonts w:ascii="Times New Roman" w:hAnsi="Times New Roman" w:cs="Times New Roman"/>
          <w:color w:val="000000"/>
        </w:rPr>
        <w:t>ho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8A5EDB" w:rsidRDefault="008A5EDB" w:rsidP="008A5EDB">
      <w:pPr>
        <w:rPr>
          <w:rFonts w:ascii="Times New Roman" w:hAnsi="Times New Roman" w:cs="Times New Roman"/>
          <w:color w:val="000000"/>
        </w:rPr>
      </w:pPr>
    </w:p>
    <w:p w:rsidR="008A5EDB" w:rsidRDefault="008A5EDB" w:rsidP="008A5EDB">
      <w:pPr>
        <w:rPr>
          <w:rFonts w:ascii="Times New Roman" w:hAnsi="Times New Roman" w:cs="Times New Roman"/>
          <w:color w:val="000000"/>
        </w:rPr>
      </w:pPr>
    </w:p>
    <w:p w:rsidR="008A5EDB" w:rsidRDefault="008A5EDB" w:rsidP="008A5EDB">
      <w:pPr>
        <w:rPr>
          <w:rFonts w:ascii="Times New Roman" w:hAnsi="Times New Roman" w:cs="Times New Roman"/>
          <w:color w:val="000000"/>
        </w:rPr>
      </w:pPr>
    </w:p>
    <w:p w:rsidR="008A5EDB" w:rsidRDefault="008A5EDB" w:rsidP="008A5EDB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A5EDB" w:rsidTr="008A5EDB">
        <w:tc>
          <w:tcPr>
            <w:tcW w:w="5097" w:type="dxa"/>
          </w:tcPr>
          <w:p w:rsidR="008A5EDB" w:rsidRDefault="008A5EDB" w:rsidP="008A5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8A5EDB" w:rsidRDefault="008A5EDB" w:rsidP="008A5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8A5EDB" w:rsidTr="008A5EDB">
        <w:tc>
          <w:tcPr>
            <w:tcW w:w="5097" w:type="dxa"/>
          </w:tcPr>
          <w:p w:rsidR="008A5EDB" w:rsidRPr="008A5EDB" w:rsidRDefault="008A5EDB" w:rsidP="008A5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A5EDB" w:rsidRPr="008A5EDB" w:rsidRDefault="008A5EDB" w:rsidP="008A5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A5EDB" w:rsidRDefault="008A5EDB" w:rsidP="008A5EDB">
      <w:pPr>
        <w:rPr>
          <w:rFonts w:ascii="Times New Roman" w:hAnsi="Times New Roman" w:cs="Times New Roman"/>
          <w:color w:val="000000"/>
        </w:rPr>
      </w:pPr>
    </w:p>
    <w:p w:rsidR="008A5EDB" w:rsidRDefault="008A5EDB" w:rsidP="008A5EDB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80" w:rsidRDefault="002F1780">
      <w:r>
        <w:separator/>
      </w:r>
    </w:p>
  </w:endnote>
  <w:endnote w:type="continuationSeparator" w:id="0">
    <w:p w:rsidR="002F1780" w:rsidRDefault="002F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F178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80" w:rsidRDefault="002F1780">
      <w:r>
        <w:separator/>
      </w:r>
    </w:p>
  </w:footnote>
  <w:footnote w:type="continuationSeparator" w:id="0">
    <w:p w:rsidR="002F1780" w:rsidRDefault="002F1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F178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2F1780"/>
    <w:rsid w:val="0035057F"/>
    <w:rsid w:val="003577FE"/>
    <w:rsid w:val="00357A71"/>
    <w:rsid w:val="003C23AC"/>
    <w:rsid w:val="00422456"/>
    <w:rsid w:val="00497138"/>
    <w:rsid w:val="004A6119"/>
    <w:rsid w:val="004E0B87"/>
    <w:rsid w:val="00565423"/>
    <w:rsid w:val="005B6A31"/>
    <w:rsid w:val="006104A4"/>
    <w:rsid w:val="00665B66"/>
    <w:rsid w:val="00677D28"/>
    <w:rsid w:val="0069597B"/>
    <w:rsid w:val="007862E4"/>
    <w:rsid w:val="00895CEE"/>
    <w:rsid w:val="008A5EDB"/>
    <w:rsid w:val="008B01FE"/>
    <w:rsid w:val="008C2DDB"/>
    <w:rsid w:val="008E258C"/>
    <w:rsid w:val="00914A74"/>
    <w:rsid w:val="00934E91"/>
    <w:rsid w:val="009B542F"/>
    <w:rsid w:val="009E7BF8"/>
    <w:rsid w:val="00A45B56"/>
    <w:rsid w:val="00AA4F59"/>
    <w:rsid w:val="00B073E1"/>
    <w:rsid w:val="00B7481A"/>
    <w:rsid w:val="00BD1D09"/>
    <w:rsid w:val="00C348A7"/>
    <w:rsid w:val="00CA3090"/>
    <w:rsid w:val="00CA3AC1"/>
    <w:rsid w:val="00D50533"/>
    <w:rsid w:val="00D51230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87655F-5FF0-4B04-920B-63532682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2024-07-02T15:44:00Z</dcterms:created>
  <dcterms:modified xsi:type="dcterms:W3CDTF">2024-07-02T15:44:00Z</dcterms:modified>
</cp:coreProperties>
</file>