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883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poda de árvores, nas Ruas Pedro Caldas Rebello (próximo ao n°116) e Palmira Pereira Coelho (próximo ao n°174), bairro Maria Franco.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poda das árvores, merecendo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