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Avenida Antônio Mariosa,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moradores, no que tange a realização do recapeamento asfáltico do local devido aos buracos e ondulações por toda extensão da Avenida.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