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873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o recapeamento asfáltico da Avenida Dona Eliza Paciulli, bairro Ibirá.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reivindicações feitas pelos moradores, no que tange a realização do recapeamento asfáltico do local devido aos buracos e ondulações por toda extensão da Avenida. 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 sendo, resta evidente que a presente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