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871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recapeamento asfáltico na Av. Prefeito Cândido Garcia Machado, localizada no bairro Colina de Santa Bárbara.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referida avenida apresenta diversos pontos de deterioração no asfalto, com buracos e irregularidades que comprometem a segurança dos motoristas e pedestres, além de prejudicar a fluidez do tráfego. A situação atual pode causar acidentes e danos aos veículos que transitam pela via.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Solicito, portanto, que seja realizado o recapeamento asfáltico da avenida, visando melhorar as condições de trafegabilidade e a segurança de todos os usuários.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