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857</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Miguel Júnior Tomatinho</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a troca de lâmpadas queimadas na Avenida Uberlândia, na lateral do campo de futebol.</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Moradores do local supracitado relatam, que esse trecho próximo ao campo de futebol está muito escuro. Lembrando que no campo acontece vários jogos semanais tanto de adultos quanto de crianças, sendo a falta de iluminação um risco para crianças que aguardam seus pais no local (foto do local anexa). Deste modo solicitam sua atenção especial no pedido.</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25 de junho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