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812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a realização capina e manutenção periódica nos meios-fios da Rua Bruno Marzulo, no bairro Santo Expedito.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contato com nosso gabinete, foi solicitada a capina, devido ao acúmulo de mato que toma o meio-fio e calçadas.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presença de mato e vegetação nos meios-fios pode acumular lixo e água parada, favorecendo a proliferação de mosquitos e outros vetores de doenças como dengue, zika e chikungunya. Não obstante, o crescimento de vegetação pode danificar os meios-fios e o pavimento das ruas, causando rachaduras e erosão. A capina regular ajuda a preservar essa infraestrutura, evitando gastos com reparos futuros. Além disso, um ambiente urbano limpo e bem cuidado proporciona maior bem-estar aos moradores e valorização do bairro.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18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18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18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