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307A09" w:rsidRDefault="001C5B03" w:rsidP="001C5B03">
      <w:pPr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307A09">
        <w:rPr>
          <w:rFonts w:ascii="Times New Roman" w:hAnsi="Times New Roman" w:cs="Times New Roman"/>
          <w:b/>
          <w:color w:val="000000"/>
          <w:sz w:val="21"/>
          <w:szCs w:val="21"/>
        </w:rPr>
        <w:t>PROJETO DE LEI Nº 1.53</w:t>
      </w:r>
      <w:r w:rsidR="00BB45A2" w:rsidRPr="00307A09">
        <w:rPr>
          <w:rFonts w:ascii="Times New Roman" w:hAnsi="Times New Roman" w:cs="Times New Roman"/>
          <w:b/>
          <w:color w:val="000000"/>
          <w:sz w:val="21"/>
          <w:szCs w:val="21"/>
        </w:rPr>
        <w:t>3</w:t>
      </w:r>
      <w:r w:rsidRPr="00307A0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/ 2024</w:t>
      </w:r>
    </w:p>
    <w:p w:rsidR="001B4088" w:rsidRPr="00307A09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</w:pPr>
    </w:p>
    <w:p w:rsidR="00D80A18" w:rsidRPr="00307A09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</w:pPr>
    </w:p>
    <w:p w:rsidR="001B4088" w:rsidRPr="00307A09" w:rsidRDefault="00BB45A2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t-BR"/>
          <w14:ligatures w14:val="none"/>
        </w:rPr>
      </w:pPr>
      <w:r w:rsidRPr="00307A09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t-BR"/>
          <w14:ligatures w14:val="none"/>
        </w:rPr>
        <w:t>DISPÕE SOBRE A CRIAÇÃO DE CARGOS NO QUADRO DE PESSOAL DA ESTRUTURA ORGANIZACIONAL DA ADMINISTRAÇÃO PÚBLICA DIRETA DO PODER EXECUTIVO MUNICIPAL E DÁ OUTRAS PROVIDÊNCIAS.</w:t>
      </w:r>
    </w:p>
    <w:p w:rsidR="00BB45A2" w:rsidRPr="00307A09" w:rsidRDefault="00BB45A2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</w:rPr>
      </w:pPr>
    </w:p>
    <w:p w:rsidR="001B4088" w:rsidRPr="00307A09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z w:val="18"/>
          <w:szCs w:val="18"/>
          <w:shd w:val="clear" w:color="auto" w:fill="FFFFFF"/>
        </w:rPr>
      </w:pPr>
      <w:r w:rsidRPr="00307A0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Autor: Poder Executivo</w:t>
      </w:r>
    </w:p>
    <w:p w:rsidR="001B4088" w:rsidRPr="00307A09" w:rsidRDefault="001B4088" w:rsidP="001B4088">
      <w:pPr>
        <w:pStyle w:val="SemEspaamento"/>
        <w:jc w:val="both"/>
        <w:rPr>
          <w:rFonts w:ascii="Times New Roman" w:hAnsi="Times New Roman" w:cs="Times New Roman"/>
          <w:sz w:val="21"/>
          <w:szCs w:val="21"/>
        </w:rPr>
      </w:pPr>
    </w:p>
    <w:p w:rsidR="0081152A" w:rsidRPr="00307A09" w:rsidRDefault="001B4088" w:rsidP="0081152A">
      <w:pPr>
        <w:pStyle w:val="SemEspaamen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 xml:space="preserve">A Câmara Municipal de Pouso Alegre, Estado de Minas Gerais, aprova e o Chefe do Poder Executivo sanciona e promulga a seguinte Lei. </w:t>
      </w:r>
    </w:p>
    <w:p w:rsidR="0081152A" w:rsidRPr="00307A09" w:rsidRDefault="0081152A" w:rsidP="0081152A">
      <w:pPr>
        <w:pStyle w:val="SemEspaamento"/>
        <w:jc w:val="both"/>
        <w:rPr>
          <w:rFonts w:ascii="Times New Roman" w:hAnsi="Times New Roman" w:cs="Times New Roman"/>
          <w:sz w:val="21"/>
          <w:szCs w:val="21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 xml:space="preserve">Art. 1º </w:t>
      </w: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Ficam criados no Quadro de Pessoal da estrutura organizacional da Administração Pública Direta, os seguintes cargos efetivos, na forma dos anexos de I a IV, partes integrantes dessa Lei: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I - 1 (um) engenheiro de segurança do trabalho;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II - 5 (cinco) técnicos em segurança do trabalho; 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III - 1 (um) enfermeiro do trabalho;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IV - 1 (um) médico do trabalho.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Art. 2º</w:t>
      </w: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Até o provimento efetivo dos cargos criados por esta Lei, fica o Chefe do Poder Executivo Municipal autorizado a contratar pessoal por tempo determinado para compor a estrutura do Departamento de Saúde, Segurança e Desenvolvimento Pessoal.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403B97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§ 1º</w:t>
      </w:r>
      <w:r w:rsidR="00BB45A2"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As contratações, feitas mediante processo seletivo simplificado, serão pelo prazo máximo de 1 (um) ano, prorrogável por igual período.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403B97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§ 2º</w:t>
      </w:r>
      <w:r w:rsidR="00BB45A2"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A extinção do contrato por prazo determinado poderá ocorrer nos seguintes casos: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I - </w:t>
      </w:r>
      <w:proofErr w:type="gramStart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término</w:t>
      </w:r>
      <w:proofErr w:type="gramEnd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do prazo contratual;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II - </w:t>
      </w:r>
      <w:proofErr w:type="gramStart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a</w:t>
      </w:r>
      <w:proofErr w:type="gramEnd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pedido de qualquer uma das partes mediante comunicação prévia com antecedência mínima de 30 (trinta) dias;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III - prática de falta grave, dentre as enumeradas no art. 482 da Consolidação das Leis do Trabalho - CLT, sendo a justa causa devidamente motivada e presente os requisitos obrigatórios para sua configuração;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IV - </w:t>
      </w:r>
      <w:proofErr w:type="gramStart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>por</w:t>
      </w:r>
      <w:proofErr w:type="gramEnd"/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interesse da administração pública.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Art. 3º</w:t>
      </w: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As despesas decorrentes desta contratação correrão à conta de dotação orçamentária própria.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Art. 4º</w:t>
      </w: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Revoga-se o art. 7º da Lei nº 2.931 de 27 de janeiro de 1995 e as disposições em contrário.</w:t>
      </w:r>
    </w:p>
    <w:p w:rsidR="00BB45A2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</w:p>
    <w:p w:rsidR="00595364" w:rsidRPr="00307A09" w:rsidRDefault="00BB45A2" w:rsidP="00BB45A2">
      <w:pPr>
        <w:pStyle w:val="SemEspaamento"/>
        <w:jc w:val="both"/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</w:pPr>
      <w:r w:rsidRPr="00307A09">
        <w:rPr>
          <w:rFonts w:ascii="Times New Roman" w:eastAsia="Calibri" w:hAnsi="Times New Roman" w:cs="Times New Roman"/>
          <w:b/>
          <w:kern w:val="0"/>
          <w:sz w:val="21"/>
          <w:szCs w:val="21"/>
          <w14:ligatures w14:val="none"/>
        </w:rPr>
        <w:t>Art. 5º</w:t>
      </w:r>
      <w:r w:rsidRPr="00307A09">
        <w:rPr>
          <w:rFonts w:ascii="Times New Roman" w:eastAsia="Calibri" w:hAnsi="Times New Roman" w:cs="Times New Roman"/>
          <w:kern w:val="0"/>
          <w:sz w:val="21"/>
          <w:szCs w:val="21"/>
          <w14:ligatures w14:val="none"/>
        </w:rPr>
        <w:t xml:space="preserve"> Esta Lei entra em vigor na data de sua publicação.</w:t>
      </w:r>
    </w:p>
    <w:p w:rsidR="00307A09" w:rsidRDefault="00307A09" w:rsidP="00595364">
      <w:pPr>
        <w:pStyle w:val="SemEspaamento"/>
        <w:jc w:val="center"/>
        <w:rPr>
          <w:rFonts w:ascii="Times New Roman" w:hAnsi="Times New Roman" w:cs="Times New Roman"/>
          <w:sz w:val="21"/>
          <w:szCs w:val="21"/>
          <w:lang w:eastAsia="pt-BR"/>
        </w:rPr>
      </w:pPr>
    </w:p>
    <w:p w:rsidR="00595364" w:rsidRPr="00307A09" w:rsidRDefault="00595364" w:rsidP="00595364">
      <w:pPr>
        <w:pStyle w:val="SemEspaamento"/>
        <w:jc w:val="center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  <w:lang w:eastAsia="pt-BR"/>
        </w:rPr>
        <w:t>Câmara Municipal de Pouso Alegre, 11 de</w:t>
      </w:r>
      <w:bookmarkStart w:id="0" w:name="_GoBack"/>
      <w:bookmarkEnd w:id="0"/>
      <w:r w:rsidRPr="00307A09">
        <w:rPr>
          <w:rFonts w:ascii="Times New Roman" w:hAnsi="Times New Roman" w:cs="Times New Roman"/>
          <w:sz w:val="21"/>
          <w:szCs w:val="21"/>
          <w:lang w:eastAsia="pt-BR"/>
        </w:rPr>
        <w:t xml:space="preserve"> junho de 2024.</w:t>
      </w:r>
    </w:p>
    <w:p w:rsidR="00595364" w:rsidRPr="00307A09" w:rsidRDefault="00595364" w:rsidP="004B417A">
      <w:pPr>
        <w:pStyle w:val="SemEspaamen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7272" w:rsidRPr="00307A09" w:rsidTr="00237272">
        <w:tc>
          <w:tcPr>
            <w:tcW w:w="5097" w:type="dxa"/>
          </w:tcPr>
          <w:p w:rsidR="00237272" w:rsidRPr="00307A09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7A09">
              <w:rPr>
                <w:rFonts w:ascii="Times New Roman" w:hAnsi="Times New Roman" w:cs="Times New Roman"/>
                <w:sz w:val="21"/>
                <w:szCs w:val="21"/>
              </w:rPr>
              <w:t>Elizelto</w:t>
            </w:r>
            <w:proofErr w:type="spellEnd"/>
            <w:r w:rsidRPr="00307A09">
              <w:rPr>
                <w:rFonts w:ascii="Times New Roman" w:hAnsi="Times New Roman" w:cs="Times New Roman"/>
                <w:sz w:val="21"/>
                <w:szCs w:val="21"/>
              </w:rPr>
              <w:t xml:space="preserve"> Guido</w:t>
            </w:r>
          </w:p>
        </w:tc>
        <w:tc>
          <w:tcPr>
            <w:tcW w:w="5098" w:type="dxa"/>
          </w:tcPr>
          <w:p w:rsidR="00237272" w:rsidRPr="00307A09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7A09">
              <w:rPr>
                <w:rFonts w:ascii="Times New Roman" w:hAnsi="Times New Roman" w:cs="Times New Roman"/>
                <w:sz w:val="21"/>
                <w:szCs w:val="21"/>
              </w:rPr>
              <w:t>Igor Tavares</w:t>
            </w:r>
          </w:p>
        </w:tc>
      </w:tr>
      <w:tr w:rsidR="00237272" w:rsidRPr="00307A09" w:rsidTr="00237272">
        <w:tc>
          <w:tcPr>
            <w:tcW w:w="5097" w:type="dxa"/>
          </w:tcPr>
          <w:p w:rsidR="00237272" w:rsidRPr="00307A09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7A09">
              <w:rPr>
                <w:rFonts w:ascii="Times New Roman" w:hAnsi="Times New Roman" w:cs="Times New Roman"/>
                <w:sz w:val="21"/>
                <w:szCs w:val="21"/>
              </w:rPr>
              <w:t>PRESIDENTE DA MESA</w:t>
            </w:r>
          </w:p>
        </w:tc>
        <w:tc>
          <w:tcPr>
            <w:tcW w:w="5098" w:type="dxa"/>
          </w:tcPr>
          <w:p w:rsidR="00237272" w:rsidRPr="00307A09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7A09">
              <w:rPr>
                <w:rFonts w:ascii="Times New Roman" w:hAnsi="Times New Roman" w:cs="Times New Roman"/>
                <w:sz w:val="21"/>
                <w:szCs w:val="21"/>
              </w:rPr>
              <w:t>1º SECRETÁRIO</w:t>
            </w:r>
          </w:p>
        </w:tc>
      </w:tr>
    </w:tbl>
    <w:p w:rsidR="00BB45A2" w:rsidRPr="00237272" w:rsidRDefault="00BB45A2" w:rsidP="00307A09">
      <w:pPr>
        <w:jc w:val="center"/>
        <w:rPr>
          <w:rFonts w:ascii="Times New Roman" w:hAnsi="Times New Roman" w:cs="Times New Roman"/>
          <w:sz w:val="22"/>
          <w:szCs w:val="22"/>
        </w:rPr>
      </w:pPr>
      <w:r w:rsidRPr="00237272">
        <w:rPr>
          <w:rFonts w:ascii="Times New Roman" w:hAnsi="Times New Roman" w:cs="Times New Roman"/>
          <w:sz w:val="22"/>
          <w:szCs w:val="22"/>
        </w:rPr>
        <w:t>ANEXO I</w:t>
      </w:r>
    </w:p>
    <w:p w:rsidR="00BB45A2" w:rsidRPr="00BB45A2" w:rsidRDefault="00BB45A2" w:rsidP="00BB45A2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B45A2" w:rsidRPr="00BB45A2" w:rsidRDefault="00BB45A2" w:rsidP="00BB45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>CARGO: Engenheiro de Segurança do Trabalho</w:t>
      </w:r>
    </w:p>
    <w:p w:rsidR="00BB45A2" w:rsidRPr="00BB45A2" w:rsidRDefault="00BB45A2" w:rsidP="00BB45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 xml:space="preserve">TOTAL DE VAGAS: </w:t>
      </w:r>
      <w:proofErr w:type="gramStart"/>
      <w:r w:rsidRPr="00BB45A2">
        <w:rPr>
          <w:rFonts w:ascii="Times New Roman" w:hAnsi="Times New Roman" w:cs="Times New Roman"/>
          <w:sz w:val="21"/>
          <w:szCs w:val="21"/>
        </w:rPr>
        <w:t>01 vaga</w:t>
      </w:r>
      <w:proofErr w:type="gramEnd"/>
    </w:p>
    <w:p w:rsidR="00BB45A2" w:rsidRPr="00BB45A2" w:rsidRDefault="00BB45A2" w:rsidP="00BB45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>CARGA HORÁRIA: 30 horas semanais</w:t>
      </w:r>
    </w:p>
    <w:p w:rsidR="00BB45A2" w:rsidRPr="00BB45A2" w:rsidRDefault="00BB45A2" w:rsidP="00BB45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 xml:space="preserve">REMUNERAÇÃO: R$9.401,13 </w:t>
      </w:r>
    </w:p>
    <w:p w:rsidR="00BB45A2" w:rsidRPr="00BB45A2" w:rsidRDefault="00BB45A2" w:rsidP="00BB45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>HABILITAÇÃO: Formação superior em Engenharia com especialização em Segurança do Trabalho.</w:t>
      </w:r>
    </w:p>
    <w:p w:rsidR="00BB45A2" w:rsidRDefault="00BB45A2" w:rsidP="00BB45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45A2">
        <w:rPr>
          <w:rFonts w:ascii="Times New Roman" w:hAnsi="Times New Roman" w:cs="Times New Roman"/>
          <w:sz w:val="21"/>
          <w:szCs w:val="21"/>
        </w:rPr>
        <w:t xml:space="preserve">ATRIBUIÇÕES: Coordenação e atualização de GRO - Gerenciamento de Riscos Ocupacionais, LTCAT - Laudo Técnico das Condições do Ambiente de Trabalho, PGR - Programa de Gerenciamento de Riscos, LTIP - Laudo Técnico de Insalubridade e Periculosidade e PPP - Perfil </w:t>
      </w:r>
      <w:proofErr w:type="spellStart"/>
      <w:r w:rsidRPr="00BB45A2">
        <w:rPr>
          <w:rFonts w:ascii="Times New Roman" w:hAnsi="Times New Roman" w:cs="Times New Roman"/>
          <w:sz w:val="21"/>
          <w:szCs w:val="21"/>
        </w:rPr>
        <w:t>Profissiográfico</w:t>
      </w:r>
      <w:proofErr w:type="spellEnd"/>
      <w:r w:rsidRPr="00BB45A2">
        <w:rPr>
          <w:rFonts w:ascii="Times New Roman" w:hAnsi="Times New Roman" w:cs="Times New Roman"/>
          <w:sz w:val="21"/>
          <w:szCs w:val="21"/>
        </w:rPr>
        <w:t xml:space="preserve"> Previdenciário; Lançamentos </w:t>
      </w:r>
      <w:proofErr w:type="spellStart"/>
      <w:r w:rsidRPr="00BB45A2">
        <w:rPr>
          <w:rFonts w:ascii="Times New Roman" w:hAnsi="Times New Roman" w:cs="Times New Roman"/>
          <w:sz w:val="21"/>
          <w:szCs w:val="21"/>
        </w:rPr>
        <w:t>eSocial</w:t>
      </w:r>
      <w:proofErr w:type="spellEnd"/>
      <w:r w:rsidRPr="00BB45A2">
        <w:rPr>
          <w:rFonts w:ascii="Times New Roman" w:hAnsi="Times New Roman" w:cs="Times New Roman"/>
          <w:sz w:val="21"/>
          <w:szCs w:val="21"/>
        </w:rPr>
        <w:t xml:space="preserve"> das rotinas de Segurança e Saúde do Trabalhador; Fiscalização da execução de trabalhos executados pela Prefeitura (usos de EPIs - Equipamentos de proteção individual, qualificação, procedimentos diversos inerentes à competência do profissional, por exemplo); Auxílio na execução de programas de prevenção em SST - Saúde e Segurança do Trabalho (</w:t>
      </w:r>
      <w:proofErr w:type="spellStart"/>
      <w:r w:rsidRPr="00BB45A2">
        <w:rPr>
          <w:rFonts w:ascii="Times New Roman" w:hAnsi="Times New Roman" w:cs="Times New Roman"/>
          <w:sz w:val="21"/>
          <w:szCs w:val="21"/>
        </w:rPr>
        <w:t>SIPATs</w:t>
      </w:r>
      <w:proofErr w:type="spellEnd"/>
      <w:r w:rsidRPr="00BB45A2">
        <w:rPr>
          <w:rFonts w:ascii="Times New Roman" w:hAnsi="Times New Roman" w:cs="Times New Roman"/>
          <w:sz w:val="21"/>
          <w:szCs w:val="21"/>
        </w:rPr>
        <w:t xml:space="preserve"> - Semana Interna de Prevenção de Acidentes do Trabalho); Participação em </w:t>
      </w:r>
      <w:proofErr w:type="spellStart"/>
      <w:r w:rsidRPr="00BB45A2">
        <w:rPr>
          <w:rFonts w:ascii="Times New Roman" w:hAnsi="Times New Roman" w:cs="Times New Roman"/>
          <w:sz w:val="21"/>
          <w:szCs w:val="21"/>
        </w:rPr>
        <w:t>CIPAs</w:t>
      </w:r>
      <w:proofErr w:type="spellEnd"/>
      <w:r w:rsidRPr="00BB45A2">
        <w:rPr>
          <w:rFonts w:ascii="Times New Roman" w:hAnsi="Times New Roman" w:cs="Times New Roman"/>
          <w:sz w:val="21"/>
          <w:szCs w:val="21"/>
        </w:rPr>
        <w:t xml:space="preserve"> - Comissão Interna de Prevenção de Acidentes; Implantação de programas e projetos preventivos usando as técnicas de Engenharia de Segurança do Trabalho; Assessoria, Fiscalização e Prevenção usando as técnicas de Engenharia de Segurança do Trabalho e demais atividades inerentes ao exercício da profissão, de acordo com a necessidade da Administração Pública Municipal.</w:t>
      </w:r>
    </w:p>
    <w:p w:rsidR="00307A09" w:rsidRPr="00307A09" w:rsidRDefault="00307A09" w:rsidP="00BB45A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B45A2" w:rsidRDefault="00BB45A2" w:rsidP="00BB45A2">
      <w:pPr>
        <w:spacing w:line="360" w:lineRule="auto"/>
        <w:jc w:val="both"/>
        <w:rPr>
          <w:rFonts w:ascii="Times New Roman" w:hAnsi="Times New Roman" w:cs="Times New Roman"/>
        </w:rPr>
      </w:pPr>
      <w:r w:rsidRPr="00BB45A2">
        <w:rPr>
          <w:rFonts w:ascii="Times New Roman" w:hAnsi="Times New Roman" w:cs="Times New Roman"/>
        </w:rPr>
        <w:t>TABELA DE NÍVEIS – ENGENHEIRO DE SEGURANÇA DO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Salário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R$ 9.401,13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R$ 9.683,16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R$ 9.973,67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R$ 10.272,87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R$ 10.581,06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R$ 10.898,49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R$ 11.225,45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R$ 11.562,21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R$ 11.909,08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R$ 12.266,34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R$ 12.634,34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R$ 13.013,36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R$ 13.403,76</w:t>
            </w:r>
          </w:p>
        </w:tc>
      </w:tr>
      <w:tr w:rsidR="00BB45A2" w:rsidTr="00BB45A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45A2" w:rsidRDefault="00BB45A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R$ 13.805,88</w:t>
            </w:r>
          </w:p>
        </w:tc>
      </w:tr>
    </w:tbl>
    <w:p w:rsidR="00237272" w:rsidRDefault="00237272" w:rsidP="0023727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37272" w:rsidRPr="00307A09" w:rsidRDefault="00237272" w:rsidP="00237272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>ANEXO II</w:t>
      </w:r>
    </w:p>
    <w:p w:rsidR="00237272" w:rsidRPr="00307A09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>CARGO: Técnico de Segurança do Trabalho</w:t>
      </w:r>
    </w:p>
    <w:p w:rsidR="00237272" w:rsidRPr="00307A09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>TOTAL DE VAGAS: 05 vagas</w:t>
      </w:r>
    </w:p>
    <w:p w:rsidR="00237272" w:rsidRPr="00307A09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>CARGA HORÁRIA: 30 horas semanais</w:t>
      </w:r>
    </w:p>
    <w:p w:rsidR="00237272" w:rsidRPr="00307A09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 xml:space="preserve">REMUNERAÇÃO: R$3.684,80 </w:t>
      </w:r>
    </w:p>
    <w:p w:rsidR="00237272" w:rsidRPr="00307A09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>HABILITAÇÃO: Curso técnico em Segurança do Trabalho.</w:t>
      </w: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07A09">
        <w:rPr>
          <w:rFonts w:ascii="Times New Roman" w:hAnsi="Times New Roman" w:cs="Times New Roman"/>
          <w:sz w:val="21"/>
          <w:szCs w:val="21"/>
        </w:rPr>
        <w:t xml:space="preserve">ATRIBUIÇÕES: Implementação de políticas e programas de segurança no trabalho, visando à prevenção de acidentes e doenças ocupacionais; Realização de inspeções e análises de riscos ambientais e laborais; Orientação e treinamento de funcionários sobre práticas seguras de trabalho; Investigação de acidentes de trabalho e elaboração de relatórios técnicos; Acompanhamento da elaboração e execução de projetos de segurança; Manutenção da documentação relativa à segurança do trabalho atualizada; Colaboração com a elaboração de normas e procedimentos de segurança; Aberturas de CAT – Comunicação de Acidente de Trabalho; Lançamentos </w:t>
      </w:r>
      <w:proofErr w:type="spellStart"/>
      <w:r w:rsidRPr="00307A09">
        <w:rPr>
          <w:rFonts w:ascii="Times New Roman" w:hAnsi="Times New Roman" w:cs="Times New Roman"/>
          <w:sz w:val="21"/>
          <w:szCs w:val="21"/>
        </w:rPr>
        <w:t>eSocial</w:t>
      </w:r>
      <w:proofErr w:type="spellEnd"/>
      <w:r w:rsidRPr="00307A09">
        <w:rPr>
          <w:rFonts w:ascii="Times New Roman" w:hAnsi="Times New Roman" w:cs="Times New Roman"/>
          <w:sz w:val="21"/>
          <w:szCs w:val="21"/>
        </w:rPr>
        <w:t xml:space="preserve"> das rotinas de Segurança e Saúde do Trabalhador; Fiscalização da execução de trabalhos executados pela Prefeitura (usos de EPIs, qualificação, procedimentos diversos inerentes à competência do profissional, por exemplo) e demais atividades inerentes ao exercício da profissão, de acordo com a necessidade da Administração Pública Municipal.</w:t>
      </w:r>
    </w:p>
    <w:p w:rsidR="00307A09" w:rsidRPr="00307A09" w:rsidRDefault="00307A09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B45A2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  <w:r w:rsidRPr="00237272">
        <w:rPr>
          <w:rFonts w:ascii="Times New Roman" w:hAnsi="Times New Roman" w:cs="Times New Roman"/>
        </w:rPr>
        <w:t>TABELA DE NÍVEIS – TÉCNICO DE SEGURANÇA DO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Salário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R$ 3.684,80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R$ 3.795,34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R$ 3.909,20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R$ 4.026,48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R$ 4.147,27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R$ 4.271,69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R$ 4.399,84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R$ 4.531,83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R$ 4.667,79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R$ 4.807,82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R$ 4.952,06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R$ 5.100,62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R$ 5.253,64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R$ 5.411,25</w:t>
            </w:r>
          </w:p>
        </w:tc>
      </w:tr>
    </w:tbl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p w:rsidR="00307A09" w:rsidRDefault="00307A09" w:rsidP="00237272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37272" w:rsidRPr="00237272" w:rsidRDefault="00237272" w:rsidP="00237272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ANEXO III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CARGO: Enfermeiro do Trabalho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 xml:space="preserve">TOTAL DE VAGAS: </w:t>
      </w:r>
      <w:proofErr w:type="gramStart"/>
      <w:r w:rsidRPr="00237272">
        <w:rPr>
          <w:rFonts w:ascii="Times New Roman" w:hAnsi="Times New Roman" w:cs="Times New Roman"/>
          <w:sz w:val="21"/>
          <w:szCs w:val="21"/>
        </w:rPr>
        <w:t>01 vaga</w:t>
      </w:r>
      <w:proofErr w:type="gramEnd"/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CARGA HORÁRIA: 30 horas semanais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REMUNERAÇÃO: R$ 4.552,54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HABILITAÇÃO: Formação superior em Enfermagem com especialização em Segurança do Trabalho.</w:t>
      </w:r>
    </w:p>
    <w:p w:rsidR="00237272" w:rsidRPr="00237272" w:rsidRDefault="00237272" w:rsidP="00237272">
      <w:pPr>
        <w:spacing w:line="360" w:lineRule="auto"/>
        <w:jc w:val="both"/>
        <w:rPr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 xml:space="preserve">ATRIBUIÇÕES: Execução de atividades assistenciais, administrativas e educativas no âmbito da assistência de enfermagem; Realização de visitas domiciliares ou hospitalares nos casos de doenças ou acidentes de trabalho; Acompanhamento de exames médicos admissionais, periódicos e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demissionais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 xml:space="preserve">; Prestação de primeiros socorros em casos de acidentes de trabalho; Execução de programas de promoção à saúde no ambiente de trabalho; Orientação a trabalhadores sobre medidas preventivas de saúde; Gerenciamento do controle de absenteísmo e doenças ocupacionais; Participação em ações de prevenção de doenças contagiosas no ambiente de trabalho; Colaboração na elaboração e implementação de programas de saúde ocupacional; Aberturas de CAT - Comunicação de Acidente de Trabalho; Lançamentos no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eSocial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 xml:space="preserve"> das rotinas de Segurança e Saúde no Trabalho; Promoção de ações sobre saúde e riscos ocupacionais;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Supervisionamento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 xml:space="preserve"> e avaliação das atividades de assistência de enfermagem; Manutenção e organização de prontuários, registros, arquivos e  documentações seguras e acessíveis para a equipe multiprofissional e demais atividades inerentes ao exercício da profissão, de acordo com a necessidade da Administração Pública Municipal.</w:t>
      </w:r>
      <w:r w:rsidRPr="00237272">
        <w:rPr>
          <w:sz w:val="21"/>
          <w:szCs w:val="21"/>
        </w:rPr>
        <w:t xml:space="preserve"> </w:t>
      </w:r>
    </w:p>
    <w:p w:rsidR="00237272" w:rsidRPr="00237272" w:rsidRDefault="00237272" w:rsidP="00237272">
      <w:pPr>
        <w:spacing w:line="360" w:lineRule="auto"/>
        <w:jc w:val="both"/>
        <w:rPr>
          <w:sz w:val="21"/>
          <w:szCs w:val="21"/>
        </w:rPr>
      </w:pP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TABELA DE NÍVEIS – ENFERMEIRO DO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Salário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4.552,54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4.689,11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4.829,78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4.974,68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5.123,92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5.277,64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5.435,97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5.599,04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5.767,01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5.940,03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6.118,22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6.301,76 </w:t>
            </w:r>
          </w:p>
        </w:tc>
      </w:tr>
      <w:tr w:rsidR="00237272" w:rsidTr="00237272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6.490,82 </w:t>
            </w:r>
          </w:p>
        </w:tc>
      </w:tr>
      <w:tr w:rsidR="00237272" w:rsidTr="00237272">
        <w:trPr>
          <w:trHeight w:val="19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72" w:rsidRDefault="00237272">
            <w:pPr>
              <w:spacing w:line="42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272" w:rsidRDefault="00237272">
            <w:pPr>
              <w:shd w:val="clear" w:color="auto" w:fill="FFFFFF"/>
              <w:spacing w:line="42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6.686,28 </w:t>
            </w:r>
          </w:p>
        </w:tc>
      </w:tr>
    </w:tbl>
    <w:p w:rsidR="00237272" w:rsidRPr="00237272" w:rsidRDefault="00237272" w:rsidP="00237272">
      <w:pPr>
        <w:spacing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ANEXO IV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CARGO: Médico do Trabalho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 xml:space="preserve">TOTAL DE VAGAS: </w:t>
      </w:r>
      <w:proofErr w:type="gramStart"/>
      <w:r w:rsidRPr="00237272">
        <w:rPr>
          <w:rFonts w:ascii="Times New Roman" w:hAnsi="Times New Roman" w:cs="Times New Roman"/>
          <w:sz w:val="21"/>
          <w:szCs w:val="21"/>
        </w:rPr>
        <w:t>01 vaga</w:t>
      </w:r>
      <w:proofErr w:type="gramEnd"/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CARGA HORÁRIA: 30 horas semanais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REMUNERAÇÃO: R$9.289,66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HABILITAÇÃO: Formação superior em Medicina com especialização em Segurança do Trabalho.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ATRIBUIÇÕES: Elaborar, coordenar e gerenciar o PCMSO - Programa de Controle Médico de Saúde Ocupacional, conforme exigido pela legislação trabalhista e previdenciária.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Realizar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exames médicos admissionais, periódicos, de retorno ao trabalho e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demissionais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>, conforme determinado pelo PCMSO.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Interpretar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resultados de exames médicos e avaliar a aptidão dos servidores para o trabalho, com base nos critérios estabelecidos pelo programa.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Desenvolver e implementar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medidas preventivas para garantir a saúde ocupacional dos servidores.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Coletar e analisar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dados epidemiológicos relacionados à saúde dos trabalhadores e às condições de trabalho.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Coordenar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a realização de perícias médicas para servidores em condição de afastamento do trabalho, assegurando o cumprimento dos prazos legais e a adequação dos procedimentos.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Avaliar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a necessidade e realizar a emissão de atestados médicos conforme previsão do PCMSO, quando necessário.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Colaborar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com outras áreas da organização na implementação de políticas e procedimentos relacionados à saúde e segurança no trabalho.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Participar de comissões internas de prevenção de acidentes e doenças ocupacionais e assédio moral e sexual.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Manter-se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atualizado sobre legislação e normas relacionadas à saúde ocupacional e medicina do trabalho.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Manter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intrínseco contato e intercâmbio com equipe de segurança e saúde do trabalho, fisioterapeuta, enfermeira, técnico, psicólogo, assistente social e engenheiro.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Acompanhar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e se responsabilizar na confecção dos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PPPs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 xml:space="preserve"> - Perfil </w:t>
      </w:r>
      <w:proofErr w:type="spellStart"/>
      <w:r w:rsidRPr="00237272">
        <w:rPr>
          <w:rFonts w:ascii="Times New Roman" w:hAnsi="Times New Roman" w:cs="Times New Roman"/>
          <w:sz w:val="21"/>
          <w:szCs w:val="21"/>
        </w:rPr>
        <w:t>Profissiográfico</w:t>
      </w:r>
      <w:proofErr w:type="spellEnd"/>
      <w:r w:rsidRPr="00237272">
        <w:rPr>
          <w:rFonts w:ascii="Times New Roman" w:hAnsi="Times New Roman" w:cs="Times New Roman"/>
          <w:sz w:val="21"/>
          <w:szCs w:val="21"/>
        </w:rPr>
        <w:t xml:space="preserve"> Previdenciário.</w:t>
      </w:r>
    </w:p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7272">
        <w:rPr>
          <w:rFonts w:ascii="Times New Roman" w:hAnsi="Times New Roman" w:cs="Times New Roman"/>
          <w:sz w:val="21"/>
          <w:szCs w:val="21"/>
        </w:rPr>
        <w:t>•</w:t>
      </w:r>
      <w:r w:rsidRPr="00237272">
        <w:rPr>
          <w:rFonts w:ascii="Times New Roman" w:hAnsi="Times New Roman" w:cs="Times New Roman"/>
          <w:sz w:val="21"/>
          <w:szCs w:val="21"/>
        </w:rPr>
        <w:tab/>
        <w:t>Demais</w:t>
      </w:r>
      <w:proofErr w:type="gramEnd"/>
      <w:r w:rsidRPr="00237272">
        <w:rPr>
          <w:rFonts w:ascii="Times New Roman" w:hAnsi="Times New Roman" w:cs="Times New Roman"/>
          <w:sz w:val="21"/>
          <w:szCs w:val="21"/>
        </w:rPr>
        <w:t xml:space="preserve"> atividades inerentes ao exercício da medicina, de acordo com a necessidade da Administração Pública Municipal.</w:t>
      </w: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7272">
        <w:rPr>
          <w:rFonts w:ascii="Times New Roman" w:hAnsi="Times New Roman" w:cs="Times New Roman"/>
          <w:sz w:val="21"/>
          <w:szCs w:val="21"/>
        </w:rPr>
        <w:t>TABELA DE NÍVEIS – MÉDICO DO TRABALHO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34"/>
        <w:gridCol w:w="6137"/>
      </w:tblGrid>
      <w:tr w:rsidR="00237272" w:rsidTr="00237272">
        <w:trPr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Nível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Padrão</w:t>
            </w:r>
          </w:p>
        </w:tc>
        <w:tc>
          <w:tcPr>
            <w:tcW w:w="6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Salário</w:t>
            </w:r>
          </w:p>
        </w:tc>
      </w:tr>
      <w:tr w:rsidR="00237272" w:rsidTr="00237272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R$ 9.289,66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R$ 9.568,35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R$ 9.855,40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R$ 10.151,06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4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R$ 10.455,59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5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R$ 10.769,26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6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R$ 11.092,34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7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R$ 11.425,11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8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R$ 11.767,86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R$ 12.120,90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R$ 12.484,53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R$ 12.859,06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R$ 13.244,83 </w:t>
            </w:r>
          </w:p>
        </w:tc>
      </w:tr>
      <w:tr w:rsidR="00237272" w:rsidTr="00237272">
        <w:trPr>
          <w:trHeight w:val="5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272" w:rsidRDefault="00237272">
            <w:pPr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  <w:t>13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7272" w:rsidRDefault="00237272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R$ 13.642,18 </w:t>
            </w:r>
          </w:p>
        </w:tc>
      </w:tr>
    </w:tbl>
    <w:p w:rsidR="00237272" w:rsidRPr="00237272" w:rsidRDefault="00237272" w:rsidP="0023727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237272" w:rsidRPr="00237272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B4088"/>
    <w:rsid w:val="001C5B03"/>
    <w:rsid w:val="001E04CB"/>
    <w:rsid w:val="001E3219"/>
    <w:rsid w:val="0023651C"/>
    <w:rsid w:val="00237272"/>
    <w:rsid w:val="0024716C"/>
    <w:rsid w:val="002565FC"/>
    <w:rsid w:val="002C34FE"/>
    <w:rsid w:val="002C76F3"/>
    <w:rsid w:val="00307A09"/>
    <w:rsid w:val="0035057F"/>
    <w:rsid w:val="003577FE"/>
    <w:rsid w:val="00357A71"/>
    <w:rsid w:val="003C23AC"/>
    <w:rsid w:val="00403B97"/>
    <w:rsid w:val="00422456"/>
    <w:rsid w:val="004813B8"/>
    <w:rsid w:val="00497138"/>
    <w:rsid w:val="004A6119"/>
    <w:rsid w:val="004B417A"/>
    <w:rsid w:val="004D6384"/>
    <w:rsid w:val="004E0B87"/>
    <w:rsid w:val="00545727"/>
    <w:rsid w:val="00565423"/>
    <w:rsid w:val="00595364"/>
    <w:rsid w:val="006104A4"/>
    <w:rsid w:val="00610AD1"/>
    <w:rsid w:val="00665B66"/>
    <w:rsid w:val="00681DBB"/>
    <w:rsid w:val="0069597B"/>
    <w:rsid w:val="007862E4"/>
    <w:rsid w:val="0081152A"/>
    <w:rsid w:val="00895CEE"/>
    <w:rsid w:val="008B01FE"/>
    <w:rsid w:val="008C2DDB"/>
    <w:rsid w:val="008D0E17"/>
    <w:rsid w:val="008E258C"/>
    <w:rsid w:val="00914A74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B45A2"/>
    <w:rsid w:val="00BD1D09"/>
    <w:rsid w:val="00C348A7"/>
    <w:rsid w:val="00CA3090"/>
    <w:rsid w:val="00CA3AC1"/>
    <w:rsid w:val="00CC2DCF"/>
    <w:rsid w:val="00D50533"/>
    <w:rsid w:val="00D80A18"/>
    <w:rsid w:val="00DB6D81"/>
    <w:rsid w:val="00DC711F"/>
    <w:rsid w:val="00E4365D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BB309-DBEA-4D13-AE71-1740DC62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1446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5</cp:revision>
  <cp:lastPrinted>2024-01-02T18:32:00Z</cp:lastPrinted>
  <dcterms:created xsi:type="dcterms:W3CDTF">2024-06-11T16:04:00Z</dcterms:created>
  <dcterms:modified xsi:type="dcterms:W3CDTF">2024-06-11T17:01:00Z</dcterms:modified>
</cp:coreProperties>
</file>