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722805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691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722805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DD1936" w:rsidRPr="00AF055C" w:rsidRDefault="00722805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722805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722805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a realização de estudo de viabilidade para implementação de vagas de estacionamento exclusivas para pessoas com autismo.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722805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722805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solicitações feitas pela população com o </w:t>
      </w:r>
      <w:r w:rsidRPr="00AF055C">
        <w:rPr>
          <w:rFonts w:ascii="Times New Roman" w:eastAsia="Times New Roman" w:hAnsi="Times New Roman" w:cs="Times New Roman"/>
          <w:szCs w:val="24"/>
        </w:rPr>
        <w:t>objetivo de garantir tratamento individualizado e específico às pessoas com TEA, destinando a criação de vagas de estacionamento exclusivas para pessoas com autismo na cidade, em especial, nos locais privados, como supermercados e shoppings, sinalizadas co</w:t>
      </w:r>
      <w:r w:rsidRPr="00AF055C">
        <w:rPr>
          <w:rFonts w:ascii="Times New Roman" w:eastAsia="Times New Roman" w:hAnsi="Times New Roman" w:cs="Times New Roman"/>
          <w:szCs w:val="24"/>
        </w:rPr>
        <w:t>m o símbolo – uma fita colorida ilustrada com um quebra-cabeça – e uma placa indicando “vaga exclusiva para autistas”.</w:t>
      </w:r>
    </w:p>
    <w:p w:rsidR="00E15D14" w:rsidRPr="00AF055C" w:rsidRDefault="00722805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As pessoas com TEA podem ter restrições de característica motora, intelectual, mental e até mesmo sensorial. Assim, a proximidade dessas </w:t>
      </w:r>
      <w:r w:rsidRPr="00AF055C">
        <w:rPr>
          <w:rFonts w:ascii="Times New Roman" w:eastAsia="Times New Roman" w:hAnsi="Times New Roman" w:cs="Times New Roman"/>
          <w:szCs w:val="24"/>
        </w:rPr>
        <w:t xml:space="preserve">vagas com os locais de acesso contribui para que sejam evitados trajetos barulhentos, com muito trânsito de pessoas e obstáculos, já que tais fatores podem desorganizar o sistema sensorial das pessoas com autismo. </w:t>
      </w:r>
    </w:p>
    <w:p w:rsidR="00E15D14" w:rsidRPr="00AF055C" w:rsidRDefault="00722805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Lei Federal 12.764, de 2012, considera </w:t>
      </w:r>
      <w:r w:rsidRPr="00AF055C">
        <w:rPr>
          <w:rFonts w:ascii="Times New Roman" w:eastAsia="Times New Roman" w:hAnsi="Times New Roman" w:cs="Times New Roman"/>
          <w:szCs w:val="24"/>
        </w:rPr>
        <w:t>a pessoa com TEA como PCD (pessoa com deficiência), o que garante o direito ao uso de vagas sinalizadas como exclusivas para esse público. Assim, resta evidente que tal solicitação merece ser acolhida pelo Poder Executivo Municipal, que também deve se aten</w:t>
      </w:r>
      <w:r w:rsidRPr="00AF055C">
        <w:rPr>
          <w:rFonts w:ascii="Times New Roman" w:eastAsia="Times New Roman" w:hAnsi="Times New Roman" w:cs="Times New Roman"/>
          <w:szCs w:val="24"/>
        </w:rPr>
        <w:t>tar quanto à questão do treinamento e conscientização das pessoas sobre o tema, pois ainda há muito preconceito no que tange as necessidades especiais das pessoas com deficiências ocultas.</w:t>
      </w:r>
    </w:p>
    <w:p w:rsidR="00E15D14" w:rsidRPr="00AF055C" w:rsidRDefault="00722805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Desta forma, resta evidente que a presente solicitação merece ser a</w:t>
      </w:r>
      <w:r w:rsidRPr="00AF055C">
        <w:rPr>
          <w:rFonts w:ascii="Times New Roman" w:eastAsia="Times New Roman" w:hAnsi="Times New Roman" w:cs="Times New Roman"/>
          <w:szCs w:val="24"/>
        </w:rPr>
        <w:t>colhida pelo Poder Executivo, nos termos do artigo 61 da LOM.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722805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28 de maio de 2024.</w:t>
      </w:r>
    </w:p>
    <w:p w:rsidR="00DD1936" w:rsidRDefault="00DD1936" w:rsidP="00DD1936"/>
    <w:p w:rsidR="008E258C" w:rsidRPr="00BD43CD" w:rsidRDefault="00722805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722805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722805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 de maio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805" w:rsidRDefault="00722805">
      <w:r>
        <w:separator/>
      </w:r>
    </w:p>
  </w:endnote>
  <w:endnote w:type="continuationSeparator" w:id="0">
    <w:p w:rsidR="00722805" w:rsidRDefault="00722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722805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805" w:rsidRDefault="00722805">
      <w:r>
        <w:separator/>
      </w:r>
    </w:p>
  </w:footnote>
  <w:footnote w:type="continuationSeparator" w:id="0">
    <w:p w:rsidR="00722805" w:rsidRDefault="00722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722805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4C17EC"/>
    <w:rsid w:val="006C0EDA"/>
    <w:rsid w:val="006D6472"/>
    <w:rsid w:val="00722805"/>
    <w:rsid w:val="008E258C"/>
    <w:rsid w:val="00AF055C"/>
    <w:rsid w:val="00BC69C3"/>
    <w:rsid w:val="00BD43CD"/>
    <w:rsid w:val="00CA3090"/>
    <w:rsid w:val="00DD1936"/>
    <w:rsid w:val="00E15D14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36A9FE-3067-4DCB-9AB5-7768D7302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7</cp:revision>
  <dcterms:created xsi:type="dcterms:W3CDTF">2023-10-26T15:05:00Z</dcterms:created>
  <dcterms:modified xsi:type="dcterms:W3CDTF">2024-05-27T11:56:00Z</dcterms:modified>
</cp:coreProperties>
</file>