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recolocação da placa de sinalização "proibido parar e estacionar", na Rua Três Corações, bairro São João, próximo ao nº 1.149.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ao fato da via ser movimentada por muitos moradores e inclusive crianças, faz-se necessária com urgência a recolocação da placa de sinalização, para evitar futuros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