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657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Odair Quincote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o serviço de patrolamento e aplicação de cascalho em toda a extensão da estrada rural do bairro do Brejal.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Os moradores solicitam o serviço de patrolamento e aplicação de cascalho em toda a extensão da estrada do bairro do Brejal. Essa solicitação se justifica pelo fato de que a estrada é essencial para inúmeras residências e produtores rurais da região. Além disso, a via é utilizada pela linha rural do transporte escolar, sendo crucial para a mobilidade e segurança dos moradores e estudantes. A melhoria das condições da estrada garantirá um acesso mais seguro e eficiente, beneficiando toda a comunidade local.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Tal intervenção não só melhorará as condições de tráfego, mas também contribuirá para elevar a qualidade de vida e preservar a infraestrutura viária dessa região tão importante.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visando proporcionar melhores condições de vida, saúde e bem-estar a toda população, solicito a efetivação de tais providências.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